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D2ABDD" w14:textId="77777777" w:rsidR="00D74387" w:rsidRDefault="00D74387">
      <w:pPr>
        <w:rPr>
          <w:b/>
          <w:bCs/>
          <w:sz w:val="28"/>
          <w:szCs w:val="28"/>
        </w:rPr>
      </w:pPr>
      <w:r>
        <w:rPr>
          <w:noProof/>
          <w:lang w:eastAsia="sv-SE"/>
        </w:rPr>
        <w:drawing>
          <wp:inline distT="0" distB="0" distL="0" distR="0" wp14:anchorId="702F0ECB" wp14:editId="58577B34">
            <wp:extent cx="1231265" cy="1762125"/>
            <wp:effectExtent l="0" t="0" r="698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265" cy="1762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7F8A1" w14:textId="5938FD16" w:rsidR="001E6635" w:rsidRPr="00553E03" w:rsidRDefault="00A83B47">
      <w:pPr>
        <w:rPr>
          <w:b/>
          <w:bCs/>
          <w:sz w:val="32"/>
          <w:szCs w:val="32"/>
        </w:rPr>
      </w:pPr>
      <w:r w:rsidRPr="00553E03">
        <w:rPr>
          <w:b/>
          <w:bCs/>
          <w:sz w:val="32"/>
          <w:szCs w:val="32"/>
        </w:rPr>
        <w:t>Verksamhetsberättelse 20</w:t>
      </w:r>
      <w:r w:rsidR="005F1A14">
        <w:rPr>
          <w:b/>
          <w:bCs/>
          <w:sz w:val="32"/>
          <w:szCs w:val="32"/>
        </w:rPr>
        <w:t>2</w:t>
      </w:r>
      <w:r w:rsidR="00484A62">
        <w:rPr>
          <w:b/>
          <w:bCs/>
          <w:sz w:val="32"/>
          <w:szCs w:val="32"/>
        </w:rPr>
        <w:t>2</w:t>
      </w:r>
      <w:r w:rsidR="00F43783">
        <w:rPr>
          <w:b/>
          <w:bCs/>
          <w:sz w:val="32"/>
          <w:szCs w:val="32"/>
        </w:rPr>
        <w:t xml:space="preserve"> NOBAB Sverige</w:t>
      </w:r>
    </w:p>
    <w:p w14:paraId="0FC35AD0" w14:textId="6B54A5D8" w:rsidR="004B6882" w:rsidRDefault="00FA1399" w:rsidP="004B6882">
      <w:pPr>
        <w:pStyle w:val="Rubrik2"/>
        <w:shd w:val="clear" w:color="auto" w:fill="FFFFFF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Under</w:t>
      </w:r>
      <w:r w:rsidR="00D7372C">
        <w:rPr>
          <w:rFonts w:asciiTheme="minorHAnsi" w:hAnsiTheme="minorHAnsi"/>
          <w:color w:val="auto"/>
          <w:sz w:val="24"/>
          <w:szCs w:val="24"/>
        </w:rPr>
        <w:t xml:space="preserve"> 202</w:t>
      </w:r>
      <w:r w:rsidR="00EF042E">
        <w:rPr>
          <w:rFonts w:asciiTheme="minorHAnsi" w:hAnsiTheme="minorHAnsi"/>
          <w:color w:val="auto"/>
          <w:sz w:val="24"/>
          <w:szCs w:val="24"/>
        </w:rPr>
        <w:t>2</w:t>
      </w:r>
      <w:r w:rsidR="00D7372C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5312C">
        <w:rPr>
          <w:rFonts w:asciiTheme="minorHAnsi" w:hAnsiTheme="minorHAnsi"/>
          <w:color w:val="auto"/>
          <w:sz w:val="24"/>
          <w:szCs w:val="24"/>
        </w:rPr>
        <w:t>har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F81BDA">
        <w:rPr>
          <w:rFonts w:asciiTheme="minorHAnsi" w:hAnsiTheme="minorHAnsi"/>
          <w:color w:val="auto"/>
          <w:sz w:val="24"/>
          <w:szCs w:val="24"/>
        </w:rPr>
        <w:t xml:space="preserve">NOBAB Sverige </w:t>
      </w:r>
      <w:r w:rsidR="00D5312C">
        <w:rPr>
          <w:rFonts w:asciiTheme="minorHAnsi" w:hAnsiTheme="minorHAnsi"/>
          <w:color w:val="auto"/>
          <w:sz w:val="24"/>
          <w:szCs w:val="24"/>
        </w:rPr>
        <w:t>fortsatt arbet</w:t>
      </w:r>
      <w:r w:rsidR="00E24836">
        <w:rPr>
          <w:rFonts w:asciiTheme="minorHAnsi" w:hAnsiTheme="minorHAnsi"/>
          <w:color w:val="auto"/>
          <w:sz w:val="24"/>
          <w:szCs w:val="24"/>
        </w:rPr>
        <w:t>e</w:t>
      </w:r>
      <w:r w:rsidR="00D5312C">
        <w:rPr>
          <w:rFonts w:asciiTheme="minorHAnsi" w:hAnsiTheme="minorHAnsi"/>
          <w:color w:val="auto"/>
          <w:sz w:val="24"/>
          <w:szCs w:val="24"/>
        </w:rPr>
        <w:t xml:space="preserve">t med </w:t>
      </w:r>
      <w:r w:rsidR="00F81BDA">
        <w:rPr>
          <w:rFonts w:asciiTheme="minorHAnsi" w:hAnsiTheme="minorHAnsi"/>
          <w:color w:val="auto"/>
          <w:sz w:val="24"/>
          <w:szCs w:val="24"/>
        </w:rPr>
        <w:t>kunskapssprid</w:t>
      </w:r>
      <w:r w:rsidR="00D5312C">
        <w:rPr>
          <w:rFonts w:asciiTheme="minorHAnsi" w:hAnsiTheme="minorHAnsi"/>
          <w:color w:val="auto"/>
          <w:sz w:val="24"/>
          <w:szCs w:val="24"/>
        </w:rPr>
        <w:t>ning</w:t>
      </w:r>
      <w:r w:rsidR="00F81BDA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D5312C">
        <w:rPr>
          <w:rFonts w:asciiTheme="minorHAnsi" w:hAnsiTheme="minorHAnsi"/>
          <w:color w:val="auto"/>
          <w:sz w:val="24"/>
          <w:szCs w:val="24"/>
        </w:rPr>
        <w:t xml:space="preserve">inom </w:t>
      </w:r>
      <w:proofErr w:type="spellStart"/>
      <w:r w:rsidR="00D5312C">
        <w:rPr>
          <w:rFonts w:asciiTheme="minorHAnsi" w:hAnsiTheme="minorHAnsi"/>
          <w:color w:val="auto"/>
          <w:sz w:val="24"/>
          <w:szCs w:val="24"/>
        </w:rPr>
        <w:t>NOBAB</w:t>
      </w:r>
      <w:r w:rsidR="00E24836">
        <w:rPr>
          <w:rFonts w:asciiTheme="minorHAnsi" w:hAnsiTheme="minorHAnsi"/>
          <w:color w:val="auto"/>
          <w:sz w:val="24"/>
          <w:szCs w:val="24"/>
        </w:rPr>
        <w:t>’</w:t>
      </w:r>
      <w:r w:rsidR="00D5312C">
        <w:rPr>
          <w:rFonts w:asciiTheme="minorHAnsi" w:hAnsiTheme="minorHAnsi"/>
          <w:color w:val="auto"/>
          <w:sz w:val="24"/>
          <w:szCs w:val="24"/>
        </w:rPr>
        <w:t>s</w:t>
      </w:r>
      <w:proofErr w:type="spellEnd"/>
      <w:r w:rsidR="00D5312C">
        <w:rPr>
          <w:rFonts w:asciiTheme="minorHAnsi" w:hAnsiTheme="minorHAnsi"/>
          <w:color w:val="auto"/>
          <w:sz w:val="24"/>
          <w:szCs w:val="24"/>
        </w:rPr>
        <w:t xml:space="preserve"> fokusområde barns och ungas rätt och behov inom hälso-och sjukvård. </w:t>
      </w:r>
    </w:p>
    <w:p w14:paraId="29B1D6D8" w14:textId="712B950A" w:rsidR="00E24836" w:rsidRDefault="00DE61D3" w:rsidP="00EB4392">
      <w:pPr>
        <w:pStyle w:val="Rubrik2"/>
        <w:shd w:val="clear" w:color="auto" w:fill="FFFFFF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t>Arbetet genomförs i arbetsgrupper</w:t>
      </w:r>
      <w:r w:rsidR="00D0194B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t>med olika fokus vilka rapporterar till styrelsen. Exempel på</w:t>
      </w:r>
      <w:r w:rsidR="00EB4392">
        <w:rPr>
          <w:rFonts w:asciiTheme="minorHAnsi" w:hAnsiTheme="minorHAnsi"/>
          <w:color w:val="auto"/>
          <w:sz w:val="24"/>
          <w:szCs w:val="24"/>
        </w:rPr>
        <w:t xml:space="preserve"> årets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B4392">
        <w:rPr>
          <w:rFonts w:asciiTheme="minorHAnsi" w:hAnsiTheme="minorHAnsi"/>
          <w:color w:val="auto"/>
          <w:sz w:val="24"/>
          <w:szCs w:val="24"/>
        </w:rPr>
        <w:t>fokus</w:t>
      </w:r>
      <w:r>
        <w:rPr>
          <w:rFonts w:asciiTheme="minorHAnsi" w:hAnsiTheme="minorHAnsi"/>
          <w:color w:val="auto"/>
          <w:sz w:val="24"/>
          <w:szCs w:val="24"/>
        </w:rPr>
        <w:t xml:space="preserve"> är</w:t>
      </w:r>
      <w:r w:rsidR="00A61EAE">
        <w:rPr>
          <w:rFonts w:asciiTheme="minorHAnsi" w:hAnsiTheme="minorHAnsi"/>
          <w:color w:val="auto"/>
          <w:sz w:val="24"/>
          <w:szCs w:val="24"/>
        </w:rPr>
        <w:t>: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B4392">
        <w:rPr>
          <w:rFonts w:asciiTheme="minorHAnsi" w:hAnsiTheme="minorHAnsi"/>
          <w:color w:val="auto"/>
          <w:sz w:val="24"/>
          <w:szCs w:val="24"/>
        </w:rPr>
        <w:t xml:space="preserve">den årliga </w:t>
      </w:r>
      <w:r w:rsidR="00D0194B">
        <w:rPr>
          <w:rFonts w:asciiTheme="minorHAnsi" w:hAnsiTheme="minorHAnsi"/>
          <w:color w:val="auto"/>
          <w:sz w:val="24"/>
          <w:szCs w:val="24"/>
        </w:rPr>
        <w:t xml:space="preserve">konferens, hemsida </w:t>
      </w:r>
      <w:r>
        <w:rPr>
          <w:rFonts w:asciiTheme="minorHAnsi" w:hAnsiTheme="minorHAnsi"/>
          <w:color w:val="auto"/>
          <w:sz w:val="24"/>
          <w:szCs w:val="24"/>
        </w:rPr>
        <w:t>och sociala medier</w:t>
      </w:r>
      <w:r w:rsidR="00EB4392">
        <w:rPr>
          <w:rFonts w:asciiTheme="minorHAnsi" w:hAnsiTheme="minorHAnsi"/>
          <w:color w:val="auto"/>
          <w:sz w:val="24"/>
          <w:szCs w:val="24"/>
        </w:rPr>
        <w:t>, översättning av standard för procedurer, översättning av material riktat till vårdnadshavare ”</w:t>
      </w:r>
      <w:r w:rsidR="00EB4392" w:rsidRPr="00EB4392">
        <w:rPr>
          <w:rFonts w:asciiTheme="minorHAnsi" w:hAnsiTheme="minorHAnsi"/>
          <w:i/>
          <w:iCs/>
          <w:color w:val="auto"/>
          <w:sz w:val="24"/>
          <w:szCs w:val="24"/>
        </w:rPr>
        <w:t>Hur kan du hjälpa</w:t>
      </w:r>
      <w:r w:rsidR="004E66AE">
        <w:rPr>
          <w:rFonts w:asciiTheme="minorHAnsi" w:hAnsiTheme="minorHAnsi"/>
          <w:i/>
          <w:iCs/>
          <w:color w:val="auto"/>
          <w:sz w:val="24"/>
          <w:szCs w:val="24"/>
        </w:rPr>
        <w:t xml:space="preserve"> </w:t>
      </w:r>
      <w:r w:rsidR="00EB4392" w:rsidRPr="00EB4392">
        <w:rPr>
          <w:rFonts w:asciiTheme="minorHAnsi" w:hAnsiTheme="minorHAnsi"/>
          <w:i/>
          <w:iCs/>
          <w:color w:val="auto"/>
          <w:sz w:val="24"/>
          <w:szCs w:val="24"/>
        </w:rPr>
        <w:t>ditt barn under en medicinsk behandling</w:t>
      </w:r>
      <w:r w:rsidR="00EB4392">
        <w:rPr>
          <w:rFonts w:asciiTheme="minorHAnsi" w:hAnsiTheme="minorHAnsi"/>
          <w:color w:val="auto"/>
          <w:sz w:val="24"/>
          <w:szCs w:val="24"/>
        </w:rPr>
        <w:t>”</w:t>
      </w:r>
      <w:r w:rsidR="00A61EAE">
        <w:rPr>
          <w:rFonts w:asciiTheme="minorHAnsi" w:hAnsiTheme="minorHAnsi"/>
          <w:color w:val="auto"/>
          <w:sz w:val="24"/>
          <w:szCs w:val="24"/>
        </w:rPr>
        <w:t xml:space="preserve"> samt arbetsgrupp med fokus att anpassa NOBAB standard så att den blir tillgänglig och förståelig för barn</w:t>
      </w:r>
      <w:r w:rsidR="00F81BDA">
        <w:rPr>
          <w:rFonts w:asciiTheme="minorHAnsi" w:hAnsiTheme="minorHAnsi"/>
          <w:color w:val="auto"/>
          <w:sz w:val="24"/>
          <w:szCs w:val="24"/>
        </w:rPr>
        <w:t>.</w:t>
      </w:r>
      <w:r w:rsidR="00292332">
        <w:rPr>
          <w:rFonts w:asciiTheme="minorHAnsi" w:hAnsiTheme="minorHAnsi"/>
          <w:color w:val="auto"/>
          <w:sz w:val="24"/>
          <w:szCs w:val="24"/>
        </w:rPr>
        <w:t xml:space="preserve"> </w:t>
      </w:r>
    </w:p>
    <w:p w14:paraId="530B4C60" w14:textId="3001894F" w:rsidR="00E24836" w:rsidRDefault="004E66AE" w:rsidP="00E24836">
      <w:pPr>
        <w:pStyle w:val="Rubrik2"/>
        <w:shd w:val="clear" w:color="auto" w:fill="FFFFFF"/>
        <w:rPr>
          <w:rFonts w:asciiTheme="minorHAnsi" w:hAnsiTheme="minorHAnsi" w:cs="Helvetica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br/>
      </w:r>
      <w:r w:rsidR="00E24836">
        <w:rPr>
          <w:rFonts w:asciiTheme="minorHAnsi" w:hAnsiTheme="minorHAnsi"/>
          <w:color w:val="auto"/>
          <w:sz w:val="24"/>
          <w:szCs w:val="24"/>
        </w:rPr>
        <w:t>202</w:t>
      </w:r>
      <w:r w:rsidR="00EF042E">
        <w:rPr>
          <w:rFonts w:asciiTheme="minorHAnsi" w:hAnsiTheme="minorHAnsi"/>
          <w:color w:val="auto"/>
          <w:sz w:val="24"/>
          <w:szCs w:val="24"/>
        </w:rPr>
        <w:t>2</w:t>
      </w:r>
      <w:r w:rsidR="00E24836">
        <w:rPr>
          <w:rFonts w:asciiTheme="minorHAnsi" w:hAnsiTheme="minorHAnsi"/>
          <w:color w:val="auto"/>
          <w:sz w:val="24"/>
          <w:szCs w:val="24"/>
        </w:rPr>
        <w:t xml:space="preserve"> års digitala k</w:t>
      </w:r>
      <w:r w:rsidR="00E24836">
        <w:rPr>
          <w:rFonts w:asciiTheme="minorHAnsi" w:hAnsiTheme="minorHAnsi" w:cs="Helvetica"/>
          <w:color w:val="auto"/>
          <w:sz w:val="24"/>
          <w:szCs w:val="24"/>
        </w:rPr>
        <w:t>onferens</w:t>
      </w:r>
      <w:r w:rsidR="00E24836" w:rsidRPr="00416406">
        <w:rPr>
          <w:rFonts w:asciiTheme="minorHAnsi" w:hAnsiTheme="minorHAnsi" w:cstheme="minorHAnsi"/>
          <w:bCs/>
          <w:color w:val="auto"/>
        </w:rPr>
        <w:t xml:space="preserve"> </w:t>
      </w:r>
      <w:r w:rsidR="00897EE8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Dilemmat med fasthållning av barn inom hälso-sjukvården</w:t>
      </w:r>
      <w:r w:rsidR="00E24836" w:rsidRPr="00416406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 </w:t>
      </w:r>
      <w:r w:rsidR="00897EE8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–</w:t>
      </w:r>
      <w:r w:rsidR="00E24836" w:rsidRPr="00416406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 </w:t>
      </w:r>
      <w:r w:rsidR="00897EE8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>ur ett rättsligt, etiskt och vårdrelaterat</w:t>
      </w:r>
      <w:r w:rsidR="00E24836" w:rsidRPr="00416406">
        <w:rPr>
          <w:rFonts w:asciiTheme="minorHAnsi" w:hAnsiTheme="minorHAnsi" w:cstheme="minorHAnsi"/>
          <w:bCs/>
          <w:i/>
          <w:iCs/>
          <w:color w:val="auto"/>
          <w:sz w:val="24"/>
          <w:szCs w:val="24"/>
        </w:rPr>
        <w:t xml:space="preserve"> perspektiv </w:t>
      </w:r>
      <w:r w:rsidR="00E24836">
        <w:rPr>
          <w:rFonts w:asciiTheme="minorHAnsi" w:hAnsiTheme="minorHAnsi" w:cs="Helvetica"/>
          <w:color w:val="auto"/>
          <w:sz w:val="24"/>
          <w:szCs w:val="24"/>
        </w:rPr>
        <w:t>genomfördes den 1</w:t>
      </w:r>
      <w:r w:rsidR="00897EE8">
        <w:rPr>
          <w:rFonts w:asciiTheme="minorHAnsi" w:hAnsiTheme="minorHAnsi" w:cs="Helvetica"/>
          <w:color w:val="auto"/>
          <w:sz w:val="24"/>
          <w:szCs w:val="24"/>
        </w:rPr>
        <w:t>1</w:t>
      </w:r>
      <w:r w:rsidR="00E24836">
        <w:rPr>
          <w:rFonts w:asciiTheme="minorHAnsi" w:hAnsiTheme="minorHAnsi" w:cs="Helvetica"/>
          <w:color w:val="auto"/>
          <w:sz w:val="24"/>
          <w:szCs w:val="24"/>
        </w:rPr>
        <w:t xml:space="preserve">/11. </w:t>
      </w:r>
      <w:r w:rsidR="00291A6D">
        <w:rPr>
          <w:rFonts w:asciiTheme="minorHAnsi" w:hAnsiTheme="minorHAnsi" w:cs="Helvetica"/>
          <w:color w:val="auto"/>
          <w:sz w:val="24"/>
          <w:szCs w:val="24"/>
        </w:rPr>
        <w:t xml:space="preserve">Konferensinnehållet utgick från </w:t>
      </w:r>
      <w:r w:rsidR="00291A6D" w:rsidRPr="00291A6D">
        <w:rPr>
          <w:rFonts w:asciiTheme="minorHAnsi" w:hAnsiTheme="minorHAnsi" w:cs="Helvetica"/>
          <w:color w:val="auto"/>
          <w:sz w:val="24"/>
          <w:szCs w:val="24"/>
        </w:rPr>
        <w:t xml:space="preserve">NOBAB standard </w:t>
      </w:r>
      <w:r w:rsidR="00897EE8" w:rsidRPr="00897EE8">
        <w:rPr>
          <w:rFonts w:asciiTheme="minorHAnsi" w:hAnsiTheme="minorHAnsi" w:cs="Helvetica"/>
          <w:color w:val="auto"/>
          <w:sz w:val="24"/>
          <w:szCs w:val="24"/>
        </w:rPr>
        <w:t>gällande information (standard 4), medbestämmande (standard 5), kvalificerad personal (standard 8) samt respekt och integritet (standard 10</w:t>
      </w:r>
      <w:r w:rsidR="00897EE8">
        <w:rPr>
          <w:rFonts w:asciiTheme="minorHAnsi" w:hAnsiTheme="minorHAnsi" w:cs="Helvetica"/>
          <w:color w:val="auto"/>
          <w:sz w:val="24"/>
          <w:szCs w:val="24"/>
        </w:rPr>
        <w:t xml:space="preserve">). </w:t>
      </w:r>
      <w:r w:rsidR="00EB4392" w:rsidRPr="00EB4392">
        <w:rPr>
          <w:rFonts w:asciiTheme="minorHAnsi" w:hAnsiTheme="minorHAnsi" w:cs="Helvetica"/>
          <w:color w:val="auto"/>
          <w:sz w:val="24"/>
          <w:szCs w:val="24"/>
        </w:rPr>
        <w:t>213</w:t>
      </w:r>
      <w:r w:rsidR="00E24836" w:rsidRPr="00EB4392">
        <w:rPr>
          <w:rFonts w:asciiTheme="minorHAnsi" w:hAnsiTheme="minorHAnsi" w:cs="Helvetica"/>
          <w:color w:val="auto"/>
          <w:sz w:val="24"/>
          <w:szCs w:val="24"/>
        </w:rPr>
        <w:t xml:space="preserve"> </w:t>
      </w:r>
      <w:r w:rsidR="00EB4392">
        <w:rPr>
          <w:rFonts w:asciiTheme="minorHAnsi" w:hAnsiTheme="minorHAnsi" w:cs="Helvetica"/>
          <w:color w:val="auto"/>
          <w:sz w:val="24"/>
          <w:szCs w:val="24"/>
        </w:rPr>
        <w:t>deltagare var anmälda</w:t>
      </w:r>
      <w:r w:rsidR="00E24836">
        <w:rPr>
          <w:rFonts w:asciiTheme="minorHAnsi" w:hAnsiTheme="minorHAnsi" w:cs="Helvetica"/>
          <w:color w:val="auto"/>
          <w:sz w:val="24"/>
          <w:szCs w:val="24"/>
        </w:rPr>
        <w:t xml:space="preserve"> </w:t>
      </w:r>
      <w:r w:rsidR="00EB4392">
        <w:rPr>
          <w:rFonts w:asciiTheme="minorHAnsi" w:hAnsiTheme="minorHAnsi" w:cs="Helvetica"/>
          <w:color w:val="auto"/>
          <w:sz w:val="24"/>
          <w:szCs w:val="24"/>
        </w:rPr>
        <w:t>och</w:t>
      </w:r>
      <w:r w:rsidR="00815762">
        <w:rPr>
          <w:rFonts w:asciiTheme="minorHAnsi" w:hAnsiTheme="minorHAnsi" w:cs="Helvetica"/>
          <w:color w:val="auto"/>
          <w:sz w:val="24"/>
          <w:szCs w:val="24"/>
        </w:rPr>
        <w:t xml:space="preserve"> </w:t>
      </w:r>
      <w:r w:rsidR="00E24836">
        <w:rPr>
          <w:rFonts w:asciiTheme="minorHAnsi" w:hAnsiTheme="minorHAnsi" w:cs="Helvetica"/>
          <w:color w:val="auto"/>
          <w:sz w:val="24"/>
          <w:szCs w:val="24"/>
        </w:rPr>
        <w:t>konferens</w:t>
      </w:r>
      <w:r w:rsidR="00815762">
        <w:rPr>
          <w:rFonts w:asciiTheme="minorHAnsi" w:hAnsiTheme="minorHAnsi" w:cs="Helvetica"/>
          <w:color w:val="auto"/>
          <w:sz w:val="24"/>
          <w:szCs w:val="24"/>
        </w:rPr>
        <w:t>avgift</w:t>
      </w:r>
      <w:r w:rsidR="00EB4392">
        <w:rPr>
          <w:rFonts w:asciiTheme="minorHAnsi" w:hAnsiTheme="minorHAnsi" w:cs="Helvetica"/>
          <w:color w:val="auto"/>
          <w:sz w:val="24"/>
          <w:szCs w:val="24"/>
        </w:rPr>
        <w:t>en var</w:t>
      </w:r>
      <w:r w:rsidR="00815762">
        <w:rPr>
          <w:rFonts w:asciiTheme="minorHAnsi" w:hAnsiTheme="minorHAnsi" w:cs="Helvetica"/>
          <w:color w:val="auto"/>
          <w:sz w:val="24"/>
          <w:szCs w:val="24"/>
        </w:rPr>
        <w:t xml:space="preserve"> 500 kr</w:t>
      </w:r>
      <w:r w:rsidR="00E24836">
        <w:rPr>
          <w:rFonts w:asciiTheme="minorHAnsi" w:hAnsiTheme="minorHAnsi" w:cs="Helvetica"/>
          <w:color w:val="auto"/>
          <w:sz w:val="24"/>
          <w:szCs w:val="24"/>
        </w:rPr>
        <w:t>.</w:t>
      </w:r>
      <w:r w:rsidR="00EB4392">
        <w:rPr>
          <w:rFonts w:asciiTheme="minorHAnsi" w:hAnsiTheme="minorHAnsi" w:cs="Helvetica"/>
          <w:color w:val="auto"/>
          <w:sz w:val="24"/>
          <w:szCs w:val="24"/>
        </w:rPr>
        <w:t xml:space="preserve"> Utvärderingarna efter konferensen var positiva.</w:t>
      </w:r>
      <w:r w:rsidR="00E24836">
        <w:rPr>
          <w:rFonts w:asciiTheme="minorHAnsi" w:hAnsiTheme="minorHAnsi" w:cs="Helvetica"/>
          <w:color w:val="auto"/>
          <w:sz w:val="24"/>
          <w:szCs w:val="24"/>
        </w:rPr>
        <w:t xml:space="preserve"> </w:t>
      </w:r>
      <w:r w:rsidR="0045357C">
        <w:rPr>
          <w:rFonts w:asciiTheme="minorHAnsi" w:hAnsiTheme="minorHAnsi" w:cs="Helvetica"/>
          <w:color w:val="auto"/>
          <w:sz w:val="24"/>
          <w:szCs w:val="24"/>
        </w:rPr>
        <w:t>L</w:t>
      </w:r>
      <w:r w:rsidR="004B6882">
        <w:rPr>
          <w:rFonts w:asciiTheme="minorHAnsi" w:hAnsiTheme="minorHAnsi" w:cs="Helvetica"/>
          <w:color w:val="auto"/>
          <w:sz w:val="24"/>
          <w:szCs w:val="24"/>
        </w:rPr>
        <w:t>änkar till föreläsningarna skickades ut till konferensdeltagarna</w:t>
      </w:r>
      <w:r w:rsidR="0045357C">
        <w:rPr>
          <w:rFonts w:asciiTheme="minorHAnsi" w:hAnsiTheme="minorHAnsi" w:cs="Helvetica"/>
          <w:color w:val="auto"/>
          <w:sz w:val="24"/>
          <w:szCs w:val="24"/>
        </w:rPr>
        <w:t xml:space="preserve"> efter konferensen</w:t>
      </w:r>
      <w:r w:rsidR="004B6882">
        <w:rPr>
          <w:rFonts w:asciiTheme="minorHAnsi" w:hAnsiTheme="minorHAnsi" w:cs="Helvetica"/>
          <w:color w:val="auto"/>
          <w:sz w:val="24"/>
          <w:szCs w:val="24"/>
        </w:rPr>
        <w:t>.</w:t>
      </w:r>
    </w:p>
    <w:p w14:paraId="06EA9A01" w14:textId="77777777" w:rsidR="004E66AE" w:rsidRDefault="004B6882" w:rsidP="004E66AE">
      <w:pPr>
        <w:pStyle w:val="Rubrik2"/>
        <w:shd w:val="clear" w:color="auto" w:fill="FFFFFF"/>
        <w:rPr>
          <w:rFonts w:asciiTheme="minorHAnsi" w:hAnsiTheme="minorHAnsi"/>
          <w:color w:val="auto"/>
          <w:sz w:val="24"/>
          <w:szCs w:val="24"/>
        </w:rPr>
      </w:pPr>
      <w:r>
        <w:rPr>
          <w:rFonts w:asciiTheme="minorHAnsi" w:hAnsiTheme="minorHAnsi"/>
          <w:color w:val="auto"/>
          <w:sz w:val="24"/>
          <w:szCs w:val="24"/>
        </w:rPr>
        <w:br/>
      </w:r>
      <w:r w:rsidR="00416406">
        <w:rPr>
          <w:rFonts w:asciiTheme="minorHAnsi" w:hAnsiTheme="minorHAnsi"/>
          <w:color w:val="auto"/>
          <w:sz w:val="24"/>
          <w:szCs w:val="24"/>
        </w:rPr>
        <w:t>NOBAB har under året haft</w:t>
      </w:r>
      <w:r w:rsidR="003B5618">
        <w:rPr>
          <w:rFonts w:asciiTheme="minorHAnsi" w:hAnsiTheme="minorHAnsi"/>
          <w:color w:val="auto"/>
          <w:sz w:val="24"/>
          <w:szCs w:val="24"/>
        </w:rPr>
        <w:t xml:space="preserve"> tio</w:t>
      </w:r>
      <w:r w:rsidR="00292332">
        <w:rPr>
          <w:rFonts w:asciiTheme="minorHAnsi" w:hAnsiTheme="minorHAnsi"/>
          <w:color w:val="auto"/>
          <w:sz w:val="24"/>
          <w:szCs w:val="24"/>
        </w:rPr>
        <w:t xml:space="preserve"> digitala </w:t>
      </w:r>
      <w:r w:rsidR="00416406">
        <w:rPr>
          <w:rFonts w:asciiTheme="minorHAnsi" w:hAnsiTheme="minorHAnsi"/>
          <w:color w:val="auto"/>
          <w:sz w:val="24"/>
          <w:szCs w:val="24"/>
        </w:rPr>
        <w:t>styrelse</w:t>
      </w:r>
      <w:r w:rsidR="00292332">
        <w:rPr>
          <w:rFonts w:asciiTheme="minorHAnsi" w:hAnsiTheme="minorHAnsi"/>
          <w:color w:val="auto"/>
          <w:sz w:val="24"/>
          <w:szCs w:val="24"/>
        </w:rPr>
        <w:t>möte</w:t>
      </w:r>
      <w:r w:rsidR="00416406">
        <w:rPr>
          <w:rFonts w:asciiTheme="minorHAnsi" w:hAnsiTheme="minorHAnsi"/>
          <w:color w:val="auto"/>
          <w:sz w:val="24"/>
          <w:szCs w:val="24"/>
        </w:rPr>
        <w:t>n</w:t>
      </w:r>
      <w:r w:rsidR="003B5618">
        <w:rPr>
          <w:rFonts w:asciiTheme="minorHAnsi" w:hAnsiTheme="minorHAnsi"/>
          <w:color w:val="auto"/>
          <w:sz w:val="24"/>
          <w:szCs w:val="24"/>
        </w:rPr>
        <w:t>,</w:t>
      </w:r>
      <w:r w:rsidR="00292332">
        <w:rPr>
          <w:rFonts w:asciiTheme="minorHAnsi" w:hAnsiTheme="minorHAnsi"/>
          <w:color w:val="auto"/>
          <w:sz w:val="24"/>
          <w:szCs w:val="24"/>
        </w:rPr>
        <w:t xml:space="preserve"> årsmöte</w:t>
      </w:r>
      <w:r w:rsidR="003B5618">
        <w:rPr>
          <w:rFonts w:asciiTheme="minorHAnsi" w:hAnsiTheme="minorHAnsi"/>
          <w:color w:val="auto"/>
          <w:sz w:val="24"/>
          <w:szCs w:val="24"/>
        </w:rPr>
        <w:t>t</w:t>
      </w:r>
      <w:r w:rsidR="00292332"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E85937">
        <w:rPr>
          <w:rFonts w:asciiTheme="minorHAnsi" w:hAnsiTheme="minorHAnsi"/>
          <w:color w:val="auto"/>
          <w:sz w:val="24"/>
          <w:szCs w:val="24"/>
        </w:rPr>
        <w:t xml:space="preserve">för </w:t>
      </w:r>
      <w:r>
        <w:rPr>
          <w:rFonts w:asciiTheme="minorHAnsi" w:hAnsiTheme="minorHAnsi"/>
          <w:color w:val="auto"/>
          <w:sz w:val="24"/>
          <w:szCs w:val="24"/>
        </w:rPr>
        <w:t>202</w:t>
      </w:r>
      <w:r w:rsidR="003A0535">
        <w:rPr>
          <w:rFonts w:asciiTheme="minorHAnsi" w:hAnsiTheme="minorHAnsi"/>
          <w:color w:val="auto"/>
          <w:sz w:val="24"/>
          <w:szCs w:val="24"/>
        </w:rPr>
        <w:t>2</w:t>
      </w:r>
      <w:r>
        <w:rPr>
          <w:rFonts w:asciiTheme="minorHAnsi" w:hAnsiTheme="minorHAnsi"/>
          <w:color w:val="auto"/>
          <w:sz w:val="24"/>
          <w:szCs w:val="24"/>
        </w:rPr>
        <w:t xml:space="preserve"> </w:t>
      </w:r>
      <w:r w:rsidR="00292332">
        <w:rPr>
          <w:rFonts w:asciiTheme="minorHAnsi" w:hAnsiTheme="minorHAnsi"/>
          <w:color w:val="auto"/>
          <w:sz w:val="24"/>
          <w:szCs w:val="24"/>
        </w:rPr>
        <w:t xml:space="preserve">hölls den </w:t>
      </w:r>
      <w:r w:rsidR="003B5618">
        <w:rPr>
          <w:rFonts w:asciiTheme="minorHAnsi" w:hAnsiTheme="minorHAnsi"/>
          <w:color w:val="auto"/>
          <w:sz w:val="24"/>
          <w:szCs w:val="24"/>
        </w:rPr>
        <w:t>2</w:t>
      </w:r>
      <w:r w:rsidR="003A0535">
        <w:rPr>
          <w:rFonts w:asciiTheme="minorHAnsi" w:hAnsiTheme="minorHAnsi"/>
          <w:color w:val="auto"/>
          <w:sz w:val="24"/>
          <w:szCs w:val="24"/>
        </w:rPr>
        <w:t>4</w:t>
      </w:r>
      <w:r w:rsidR="00292332">
        <w:rPr>
          <w:rFonts w:asciiTheme="minorHAnsi" w:hAnsiTheme="minorHAnsi"/>
          <w:color w:val="auto"/>
          <w:sz w:val="24"/>
          <w:szCs w:val="24"/>
        </w:rPr>
        <w:t>/3</w:t>
      </w:r>
      <w:r w:rsidR="003B5618">
        <w:rPr>
          <w:rFonts w:asciiTheme="minorHAnsi" w:hAnsiTheme="minorHAnsi"/>
          <w:color w:val="auto"/>
          <w:sz w:val="24"/>
          <w:szCs w:val="24"/>
        </w:rPr>
        <w:t>.</w:t>
      </w:r>
      <w:r w:rsidR="00292332">
        <w:rPr>
          <w:rFonts w:asciiTheme="minorHAnsi" w:hAnsiTheme="minorHAnsi"/>
          <w:color w:val="auto"/>
          <w:sz w:val="24"/>
          <w:szCs w:val="24"/>
        </w:rPr>
        <w:t xml:space="preserve"> </w:t>
      </w:r>
      <w:r>
        <w:rPr>
          <w:rFonts w:asciiTheme="minorHAnsi" w:hAnsiTheme="minorHAnsi"/>
          <w:color w:val="auto"/>
          <w:sz w:val="24"/>
          <w:szCs w:val="24"/>
        </w:rPr>
        <w:br/>
      </w:r>
      <w:r w:rsidR="004E66AE">
        <w:rPr>
          <w:rFonts w:asciiTheme="minorHAnsi" w:hAnsiTheme="minorHAnsi"/>
          <w:color w:val="auto"/>
          <w:sz w:val="24"/>
          <w:szCs w:val="24"/>
        </w:rPr>
        <w:t>Styrelsemedlemmarna 2022 representerar olika verksamhetsområden inom hälso-sjukvård i olika delar av landet (barnsjukvård, barn-ungdomspsykiatri och barnhabilitering), det regionala barnrättsliga området samt föräldrarepresentanter.</w:t>
      </w:r>
    </w:p>
    <w:p w14:paraId="2DEC7CD1" w14:textId="7122DDBF" w:rsidR="004B6882" w:rsidRPr="004B6882" w:rsidRDefault="004B6882" w:rsidP="004B6882">
      <w:pPr>
        <w:pStyle w:val="Rubrik2"/>
        <w:shd w:val="clear" w:color="auto" w:fill="FFFFFF"/>
        <w:rPr>
          <w:rFonts w:asciiTheme="minorHAnsi" w:hAnsiTheme="minorHAnsi"/>
          <w:color w:val="auto"/>
          <w:sz w:val="24"/>
          <w:szCs w:val="24"/>
        </w:rPr>
      </w:pPr>
    </w:p>
    <w:p w14:paraId="60A8615B" w14:textId="11036CB1" w:rsidR="004B6882" w:rsidRDefault="004B6882" w:rsidP="004B6882">
      <w:pPr>
        <w:spacing w:after="0" w:line="240" w:lineRule="auto"/>
        <w:rPr>
          <w:sz w:val="24"/>
          <w:szCs w:val="24"/>
        </w:rPr>
      </w:pPr>
      <w:r w:rsidRPr="00F43783">
        <w:rPr>
          <w:sz w:val="24"/>
          <w:szCs w:val="24"/>
        </w:rPr>
        <w:t>Styrelsen:</w:t>
      </w:r>
      <w:r w:rsidRPr="00F43783">
        <w:rPr>
          <w:sz w:val="24"/>
          <w:szCs w:val="24"/>
        </w:rPr>
        <w:br/>
      </w:r>
      <w:r>
        <w:rPr>
          <w:sz w:val="24"/>
          <w:szCs w:val="24"/>
        </w:rPr>
        <w:t>Ann Elmqvist Fridh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>ordförande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14:paraId="7375A3BD" w14:textId="1D7A6450" w:rsidR="00EF042E" w:rsidRDefault="00EF042E" w:rsidP="004B6882">
      <w:pPr>
        <w:spacing w:after="0" w:line="240" w:lineRule="auto"/>
        <w:rPr>
          <w:sz w:val="24"/>
          <w:szCs w:val="24"/>
        </w:rPr>
      </w:pPr>
      <w:r w:rsidRPr="00FA1399">
        <w:rPr>
          <w:sz w:val="24"/>
          <w:szCs w:val="24"/>
        </w:rPr>
        <w:t>Cecilia Persson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vice ordförande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6ABC31D" w14:textId="04BD7672" w:rsidR="004B6882" w:rsidRDefault="004B6882" w:rsidP="004B6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Charlotte Brattström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sekreterare </w:t>
      </w:r>
      <w:r>
        <w:rPr>
          <w:sz w:val="24"/>
          <w:szCs w:val="24"/>
        </w:rPr>
        <w:br/>
        <w:t>Camilla Nordström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kassör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br/>
        <w:t>Maria Attfors Östlind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ordinarie ledamot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6690E51" w14:textId="7A4019C2" w:rsidR="004B6882" w:rsidRDefault="00013FBA" w:rsidP="004B6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Jenny Glumoff</w:t>
      </w:r>
      <w:r w:rsidR="00EF042E">
        <w:rPr>
          <w:sz w:val="24"/>
          <w:szCs w:val="24"/>
        </w:rPr>
        <w:tab/>
      </w:r>
      <w:r w:rsidR="004B6882">
        <w:rPr>
          <w:sz w:val="24"/>
          <w:szCs w:val="24"/>
        </w:rPr>
        <w:tab/>
        <w:t>ordinarie ledamot</w:t>
      </w:r>
    </w:p>
    <w:p w14:paraId="37573103" w14:textId="77777777" w:rsidR="004B6882" w:rsidRDefault="004B6882" w:rsidP="004B688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Susann Swärd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ordinarie ledamot</w:t>
      </w:r>
    </w:p>
    <w:p w14:paraId="27001609" w14:textId="77777777" w:rsidR="004B6882" w:rsidRPr="001B7CEE" w:rsidRDefault="004B6882" w:rsidP="004B6882">
      <w:pPr>
        <w:spacing w:after="0" w:line="240" w:lineRule="auto"/>
        <w:rPr>
          <w:sz w:val="24"/>
          <w:szCs w:val="24"/>
          <w:lang w:val="en-US"/>
        </w:rPr>
      </w:pPr>
      <w:r w:rsidRPr="001B7CEE">
        <w:rPr>
          <w:sz w:val="24"/>
          <w:szCs w:val="24"/>
          <w:lang w:val="en-US"/>
        </w:rPr>
        <w:t>Stefan Nilsson</w:t>
      </w:r>
      <w:r w:rsidRPr="001B7CEE">
        <w:rPr>
          <w:sz w:val="24"/>
          <w:szCs w:val="24"/>
          <w:lang w:val="en-US"/>
        </w:rPr>
        <w:tab/>
      </w:r>
      <w:r w:rsidRPr="001B7CEE">
        <w:rPr>
          <w:sz w:val="24"/>
          <w:szCs w:val="24"/>
          <w:lang w:val="en-US"/>
        </w:rPr>
        <w:tab/>
      </w:r>
      <w:proofErr w:type="spellStart"/>
      <w:r w:rsidRPr="001B7CEE">
        <w:rPr>
          <w:sz w:val="24"/>
          <w:szCs w:val="24"/>
          <w:lang w:val="en-US"/>
        </w:rPr>
        <w:t>suppleant</w:t>
      </w:r>
      <w:proofErr w:type="spellEnd"/>
      <w:r w:rsidRPr="001B7CEE">
        <w:rPr>
          <w:sz w:val="24"/>
          <w:szCs w:val="24"/>
          <w:lang w:val="en-US"/>
        </w:rPr>
        <w:tab/>
      </w:r>
      <w:r w:rsidRPr="001B7CEE">
        <w:rPr>
          <w:sz w:val="24"/>
          <w:szCs w:val="24"/>
          <w:lang w:val="en-US"/>
        </w:rPr>
        <w:tab/>
      </w:r>
    </w:p>
    <w:p w14:paraId="495A17DC" w14:textId="14BEDCA2" w:rsidR="004B6882" w:rsidRPr="001B7CEE" w:rsidRDefault="004B6882" w:rsidP="004B6882">
      <w:pPr>
        <w:rPr>
          <w:sz w:val="24"/>
          <w:szCs w:val="24"/>
          <w:lang w:val="en-US"/>
        </w:rPr>
      </w:pPr>
      <w:r w:rsidRPr="001B7CEE">
        <w:rPr>
          <w:sz w:val="24"/>
          <w:szCs w:val="24"/>
          <w:lang w:val="en-US"/>
        </w:rPr>
        <w:t>C</w:t>
      </w:r>
      <w:r>
        <w:rPr>
          <w:sz w:val="24"/>
          <w:szCs w:val="24"/>
          <w:lang w:val="en-US"/>
        </w:rPr>
        <w:t>harlotte Uggla</w:t>
      </w:r>
      <w:r w:rsidRPr="001B7CEE">
        <w:rPr>
          <w:sz w:val="24"/>
          <w:szCs w:val="24"/>
          <w:lang w:val="en-US"/>
        </w:rPr>
        <w:tab/>
      </w:r>
      <w:r w:rsidRPr="001B7CEE">
        <w:rPr>
          <w:sz w:val="24"/>
          <w:szCs w:val="24"/>
          <w:lang w:val="en-US"/>
        </w:rPr>
        <w:tab/>
      </w:r>
      <w:proofErr w:type="spellStart"/>
      <w:r w:rsidRPr="001B7CEE">
        <w:rPr>
          <w:sz w:val="24"/>
          <w:szCs w:val="24"/>
          <w:lang w:val="en-US"/>
        </w:rPr>
        <w:t>suppleant</w:t>
      </w:r>
      <w:proofErr w:type="spellEnd"/>
      <w:r w:rsidRPr="001B7CE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br/>
      </w:r>
      <w:r w:rsidR="00EF042E">
        <w:rPr>
          <w:sz w:val="24"/>
          <w:szCs w:val="24"/>
          <w:lang w:val="en-US"/>
        </w:rPr>
        <w:t>Måns Lööf</w:t>
      </w:r>
      <w:r w:rsidR="00EF042E"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r>
        <w:rPr>
          <w:sz w:val="24"/>
          <w:szCs w:val="24"/>
          <w:lang w:val="en-US"/>
        </w:rPr>
        <w:tab/>
      </w:r>
      <w:proofErr w:type="spellStart"/>
      <w:r w:rsidRPr="001B7CEE">
        <w:rPr>
          <w:sz w:val="24"/>
          <w:szCs w:val="24"/>
          <w:lang w:val="en-US"/>
        </w:rPr>
        <w:t>suppleant</w:t>
      </w:r>
      <w:proofErr w:type="spellEnd"/>
    </w:p>
    <w:p w14:paraId="52C39932" w14:textId="77777777" w:rsidR="004E66AE" w:rsidRPr="00136A42" w:rsidRDefault="004E66AE" w:rsidP="004E66AE">
      <w:pPr>
        <w:rPr>
          <w:lang w:val="en-US"/>
        </w:rPr>
      </w:pPr>
    </w:p>
    <w:p w14:paraId="40833ADE" w14:textId="1B058A43" w:rsidR="00854D82" w:rsidRDefault="004B6882" w:rsidP="00854D82">
      <w:pPr>
        <w:rPr>
          <w:i/>
          <w:iCs/>
          <w:sz w:val="24"/>
          <w:szCs w:val="24"/>
        </w:rPr>
      </w:pPr>
      <w:r w:rsidRPr="00F81BDA">
        <w:rPr>
          <w:sz w:val="24"/>
          <w:szCs w:val="24"/>
        </w:rPr>
        <w:lastRenderedPageBreak/>
        <w:t xml:space="preserve">Under </w:t>
      </w:r>
      <w:r>
        <w:rPr>
          <w:sz w:val="24"/>
          <w:szCs w:val="24"/>
        </w:rPr>
        <w:t>året</w:t>
      </w:r>
      <w:r w:rsidRPr="00F81BDA">
        <w:rPr>
          <w:sz w:val="24"/>
          <w:szCs w:val="24"/>
        </w:rPr>
        <w:t xml:space="preserve"> har NOBAB </w:t>
      </w:r>
      <w:r w:rsidR="00E85937">
        <w:rPr>
          <w:sz w:val="24"/>
          <w:szCs w:val="24"/>
        </w:rPr>
        <w:t>samverkat med</w:t>
      </w:r>
      <w:r w:rsidRPr="00F81BDA">
        <w:rPr>
          <w:sz w:val="24"/>
          <w:szCs w:val="24"/>
        </w:rPr>
        <w:t>:</w:t>
      </w:r>
      <w:r w:rsidRPr="00F81BDA">
        <w:rPr>
          <w:sz w:val="24"/>
          <w:szCs w:val="24"/>
        </w:rPr>
        <w:br/>
        <w:t xml:space="preserve">- Arbetsutskottet för Nätverket för Barnkonventionen, representant för NOBAB </w:t>
      </w:r>
      <w:r w:rsidR="00A61EAE">
        <w:rPr>
          <w:sz w:val="24"/>
          <w:szCs w:val="24"/>
        </w:rPr>
        <w:t>var</w:t>
      </w:r>
      <w:r w:rsidRPr="00F81BDA">
        <w:rPr>
          <w:sz w:val="24"/>
          <w:szCs w:val="24"/>
        </w:rPr>
        <w:t xml:space="preserve"> </w:t>
      </w:r>
      <w:r>
        <w:rPr>
          <w:sz w:val="24"/>
          <w:szCs w:val="24"/>
        </w:rPr>
        <w:t>Susann Swärd</w:t>
      </w:r>
      <w:r w:rsidRPr="00F81BDA">
        <w:rPr>
          <w:sz w:val="24"/>
          <w:szCs w:val="24"/>
        </w:rPr>
        <w:br/>
        <w:t xml:space="preserve">- </w:t>
      </w:r>
      <w:r>
        <w:rPr>
          <w:sz w:val="24"/>
          <w:szCs w:val="24"/>
        </w:rPr>
        <w:t>Mediprep, b</w:t>
      </w:r>
      <w:r w:rsidRPr="00F81BDA">
        <w:rPr>
          <w:sz w:val="24"/>
          <w:szCs w:val="24"/>
        </w:rPr>
        <w:t>arn på webben-projektet</w:t>
      </w:r>
      <w:r w:rsidRPr="00F81BDA">
        <w:rPr>
          <w:bCs/>
          <w:sz w:val="24"/>
          <w:szCs w:val="24"/>
        </w:rPr>
        <w:t xml:space="preserve">, </w:t>
      </w:r>
      <w:r w:rsidR="00EF042E">
        <w:rPr>
          <w:bCs/>
          <w:sz w:val="24"/>
          <w:szCs w:val="24"/>
        </w:rPr>
        <w:t>kontaktperson</w:t>
      </w:r>
      <w:r w:rsidRPr="00F81BD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för NOBAB </w:t>
      </w:r>
      <w:r w:rsidR="00A61EAE">
        <w:rPr>
          <w:bCs/>
          <w:sz w:val="24"/>
          <w:szCs w:val="24"/>
        </w:rPr>
        <w:t>var</w:t>
      </w:r>
      <w:r w:rsidRPr="00F81BDA">
        <w:rPr>
          <w:bCs/>
          <w:sz w:val="24"/>
          <w:szCs w:val="24"/>
        </w:rPr>
        <w:t xml:space="preserve"> Anna- Clara Rullander</w:t>
      </w:r>
      <w:r>
        <w:rPr>
          <w:bCs/>
          <w:sz w:val="24"/>
          <w:szCs w:val="24"/>
        </w:rPr>
        <w:br/>
      </w:r>
      <w:r w:rsidRPr="00F81BDA">
        <w:rPr>
          <w:sz w:val="24"/>
          <w:szCs w:val="24"/>
        </w:rPr>
        <w:t xml:space="preserve">- Nätverket för barnanpassad vård, </w:t>
      </w:r>
      <w:r>
        <w:rPr>
          <w:sz w:val="24"/>
          <w:szCs w:val="24"/>
        </w:rPr>
        <w:t>NOBAB representera</w:t>
      </w:r>
      <w:r w:rsidR="00A61EAE">
        <w:rPr>
          <w:sz w:val="24"/>
          <w:szCs w:val="24"/>
        </w:rPr>
        <w:t>de</w:t>
      </w:r>
      <w:r>
        <w:rPr>
          <w:sz w:val="24"/>
          <w:szCs w:val="24"/>
        </w:rPr>
        <w:t>s av</w:t>
      </w:r>
      <w:r w:rsidRPr="00F81BDA">
        <w:rPr>
          <w:sz w:val="24"/>
          <w:szCs w:val="24"/>
        </w:rPr>
        <w:t xml:space="preserve"> Ann Elmqvist Fridh</w:t>
      </w:r>
      <w:r w:rsidR="0046007E">
        <w:rPr>
          <w:sz w:val="24"/>
          <w:szCs w:val="24"/>
        </w:rPr>
        <w:br/>
        <w:t xml:space="preserve">- </w:t>
      </w:r>
      <w:r w:rsidR="00A61EAE">
        <w:rPr>
          <w:sz w:val="24"/>
          <w:szCs w:val="24"/>
        </w:rPr>
        <w:t xml:space="preserve">Översättning och </w:t>
      </w:r>
      <w:r w:rsidR="0046007E">
        <w:rPr>
          <w:sz w:val="24"/>
          <w:szCs w:val="24"/>
        </w:rPr>
        <w:t xml:space="preserve">implementering av standard för procedurer, NOBAB </w:t>
      </w:r>
      <w:r w:rsidR="0046007E" w:rsidRPr="00EB44DE">
        <w:rPr>
          <w:sz w:val="24"/>
          <w:szCs w:val="24"/>
        </w:rPr>
        <w:t>representera</w:t>
      </w:r>
      <w:r w:rsidR="00A61EAE">
        <w:rPr>
          <w:sz w:val="24"/>
          <w:szCs w:val="24"/>
        </w:rPr>
        <w:t>de</w:t>
      </w:r>
      <w:r w:rsidR="0046007E" w:rsidRPr="00EB44DE">
        <w:rPr>
          <w:sz w:val="24"/>
          <w:szCs w:val="24"/>
        </w:rPr>
        <w:t>s av</w:t>
      </w:r>
      <w:r w:rsidR="0046007E">
        <w:rPr>
          <w:sz w:val="24"/>
          <w:szCs w:val="24"/>
        </w:rPr>
        <w:t xml:space="preserve"> Stefan Nilsson och Ann Elmqvist Fridh</w:t>
      </w:r>
      <w:r>
        <w:rPr>
          <w:bCs/>
          <w:sz w:val="24"/>
          <w:szCs w:val="24"/>
        </w:rPr>
        <w:br/>
        <w:t xml:space="preserve">- </w:t>
      </w:r>
      <w:r w:rsidRPr="00EB44DE">
        <w:rPr>
          <w:sz w:val="24"/>
          <w:szCs w:val="24"/>
        </w:rPr>
        <w:t xml:space="preserve">Socialstyrelsens nätverk för barns </w:t>
      </w:r>
      <w:r>
        <w:rPr>
          <w:sz w:val="24"/>
          <w:szCs w:val="24"/>
        </w:rPr>
        <w:t>och ungas rättigheter med fokus på framtagande av ett arbetsmaterial för samtal med barn</w:t>
      </w:r>
      <w:r w:rsidRPr="00EB44D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NOBAB </w:t>
      </w:r>
      <w:r w:rsidRPr="00EB44DE">
        <w:rPr>
          <w:sz w:val="24"/>
          <w:szCs w:val="24"/>
        </w:rPr>
        <w:t>representera</w:t>
      </w:r>
      <w:r w:rsidR="00A61EAE">
        <w:rPr>
          <w:sz w:val="24"/>
          <w:szCs w:val="24"/>
        </w:rPr>
        <w:t>de</w:t>
      </w:r>
      <w:r w:rsidRPr="00EB44DE">
        <w:rPr>
          <w:sz w:val="24"/>
          <w:szCs w:val="24"/>
        </w:rPr>
        <w:t xml:space="preserve">s av </w:t>
      </w:r>
      <w:r>
        <w:rPr>
          <w:sz w:val="24"/>
          <w:szCs w:val="24"/>
        </w:rPr>
        <w:t>Susann Swärd</w:t>
      </w:r>
      <w:r>
        <w:rPr>
          <w:sz w:val="24"/>
          <w:szCs w:val="24"/>
        </w:rPr>
        <w:br/>
        <w:t xml:space="preserve">- EACH, European association for </w:t>
      </w:r>
      <w:proofErr w:type="spellStart"/>
      <w:r>
        <w:rPr>
          <w:sz w:val="24"/>
          <w:szCs w:val="24"/>
        </w:rPr>
        <w:t>children</w:t>
      </w:r>
      <w:proofErr w:type="spellEnd"/>
      <w:r>
        <w:rPr>
          <w:sz w:val="24"/>
          <w:szCs w:val="24"/>
        </w:rPr>
        <w:t xml:space="preserve"> in hospital, </w:t>
      </w:r>
      <w:r w:rsidR="00600CAD">
        <w:rPr>
          <w:sz w:val="24"/>
          <w:szCs w:val="24"/>
        </w:rPr>
        <w:t xml:space="preserve">en europeisk paraplyorganisation, </w:t>
      </w:r>
      <w:r>
        <w:rPr>
          <w:sz w:val="24"/>
          <w:szCs w:val="24"/>
        </w:rPr>
        <w:t>NOBAB representera</w:t>
      </w:r>
      <w:r w:rsidR="00A61EAE">
        <w:rPr>
          <w:sz w:val="24"/>
          <w:szCs w:val="24"/>
        </w:rPr>
        <w:t>de</w:t>
      </w:r>
      <w:r>
        <w:rPr>
          <w:sz w:val="24"/>
          <w:szCs w:val="24"/>
        </w:rPr>
        <w:t>s av Ann Elmqvist Fridh</w:t>
      </w:r>
      <w:r w:rsidR="00600CAD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br/>
      </w:r>
    </w:p>
    <w:p w14:paraId="58BEFB7F" w14:textId="2CE9F6E9" w:rsidR="00BD2919" w:rsidRPr="001820AF" w:rsidRDefault="00F81BDA" w:rsidP="00854D82">
      <w:pPr>
        <w:rPr>
          <w:sz w:val="24"/>
          <w:szCs w:val="24"/>
        </w:rPr>
      </w:pPr>
      <w:r w:rsidRPr="00136A42">
        <w:rPr>
          <w:sz w:val="24"/>
          <w:szCs w:val="24"/>
        </w:rPr>
        <w:t>1</w:t>
      </w:r>
      <w:r w:rsidR="00854D82" w:rsidRPr="00136A42">
        <w:rPr>
          <w:sz w:val="24"/>
          <w:szCs w:val="24"/>
        </w:rPr>
        <w:t>8</w:t>
      </w:r>
      <w:r w:rsidRPr="00136A42">
        <w:rPr>
          <w:sz w:val="24"/>
          <w:szCs w:val="24"/>
        </w:rPr>
        <w:t xml:space="preserve"> barnkliniker och </w:t>
      </w:r>
      <w:r w:rsidR="00136A42" w:rsidRPr="00136A42">
        <w:rPr>
          <w:sz w:val="24"/>
          <w:szCs w:val="24"/>
        </w:rPr>
        <w:t>14</w:t>
      </w:r>
      <w:r w:rsidRPr="00136A42">
        <w:rPr>
          <w:sz w:val="24"/>
          <w:szCs w:val="24"/>
        </w:rPr>
        <w:t xml:space="preserve"> </w:t>
      </w:r>
      <w:r w:rsidRPr="001B7CEE">
        <w:rPr>
          <w:sz w:val="24"/>
          <w:szCs w:val="24"/>
        </w:rPr>
        <w:t xml:space="preserve">enskilda </w:t>
      </w:r>
      <w:r w:rsidR="00F15475">
        <w:rPr>
          <w:sz w:val="24"/>
          <w:szCs w:val="24"/>
        </w:rPr>
        <w:t xml:space="preserve">personer </w:t>
      </w:r>
      <w:r>
        <w:rPr>
          <w:sz w:val="24"/>
          <w:szCs w:val="24"/>
        </w:rPr>
        <w:t>har varit medlemmar</w:t>
      </w:r>
      <w:r w:rsidR="00F43783">
        <w:rPr>
          <w:sz w:val="24"/>
          <w:szCs w:val="24"/>
        </w:rPr>
        <w:t xml:space="preserve"> under 202</w:t>
      </w:r>
      <w:r w:rsidR="00E83692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Pr="00252335">
        <w:rPr>
          <w:sz w:val="24"/>
          <w:szCs w:val="24"/>
        </w:rPr>
        <w:t xml:space="preserve"> </w:t>
      </w:r>
      <w:r w:rsidRPr="00796860">
        <w:rPr>
          <w:sz w:val="24"/>
          <w:szCs w:val="24"/>
        </w:rPr>
        <w:t>Medlemsavgiften</w:t>
      </w:r>
      <w:r>
        <w:rPr>
          <w:sz w:val="24"/>
          <w:szCs w:val="24"/>
        </w:rPr>
        <w:t xml:space="preserve"> har varit</w:t>
      </w:r>
      <w:r w:rsidRPr="00796860">
        <w:rPr>
          <w:sz w:val="24"/>
          <w:szCs w:val="24"/>
        </w:rPr>
        <w:t xml:space="preserve"> oförändrad under året: 150 kronor för enskild medlem och 600 kronor för förening/klinik</w:t>
      </w:r>
      <w:r>
        <w:rPr>
          <w:sz w:val="24"/>
          <w:szCs w:val="24"/>
        </w:rPr>
        <w:t xml:space="preserve">. </w:t>
      </w:r>
      <w:r w:rsidR="004F548A">
        <w:rPr>
          <w:sz w:val="24"/>
          <w:szCs w:val="24"/>
        </w:rPr>
        <w:t>Under året har NOBAB börja</w:t>
      </w:r>
      <w:r w:rsidR="00854D82">
        <w:rPr>
          <w:sz w:val="24"/>
          <w:szCs w:val="24"/>
        </w:rPr>
        <w:t>t</w:t>
      </w:r>
      <w:r w:rsidR="004F548A">
        <w:rPr>
          <w:sz w:val="24"/>
          <w:szCs w:val="24"/>
        </w:rPr>
        <w:t xml:space="preserve"> med </w:t>
      </w:r>
      <w:proofErr w:type="spellStart"/>
      <w:r w:rsidR="004F548A">
        <w:rPr>
          <w:sz w:val="24"/>
          <w:szCs w:val="24"/>
        </w:rPr>
        <w:t>Swish</w:t>
      </w:r>
      <w:proofErr w:type="spellEnd"/>
      <w:r w:rsidR="00854D82">
        <w:rPr>
          <w:sz w:val="24"/>
          <w:szCs w:val="24"/>
        </w:rPr>
        <w:t xml:space="preserve"> för att förenkla betalningar</w:t>
      </w:r>
      <w:r w:rsidR="004F548A">
        <w:rPr>
          <w:sz w:val="24"/>
          <w:szCs w:val="24"/>
        </w:rPr>
        <w:t>.</w:t>
      </w:r>
    </w:p>
    <w:p w14:paraId="5E9CF85F" w14:textId="126FC843" w:rsidR="001B7CEE" w:rsidRPr="00F43783" w:rsidRDefault="001B7CEE" w:rsidP="00937E1A">
      <w:pPr>
        <w:spacing w:after="0" w:line="240" w:lineRule="auto"/>
        <w:rPr>
          <w:sz w:val="24"/>
          <w:szCs w:val="24"/>
        </w:rPr>
      </w:pPr>
    </w:p>
    <w:p w14:paraId="31845D6E" w14:textId="77777777" w:rsidR="00EB44DE" w:rsidRPr="00854D82" w:rsidRDefault="00EB44DE" w:rsidP="00BD2919">
      <w:pPr>
        <w:rPr>
          <w:sz w:val="24"/>
          <w:szCs w:val="24"/>
        </w:rPr>
      </w:pPr>
    </w:p>
    <w:p w14:paraId="1CA1CB5A" w14:textId="08AEF12E" w:rsidR="00BD2919" w:rsidRPr="00854D82" w:rsidRDefault="00F81BDA" w:rsidP="00BD2919">
      <w:pPr>
        <w:rPr>
          <w:sz w:val="24"/>
          <w:szCs w:val="24"/>
        </w:rPr>
      </w:pPr>
      <w:r w:rsidRPr="00854D82">
        <w:rPr>
          <w:sz w:val="24"/>
          <w:szCs w:val="24"/>
        </w:rPr>
        <w:t>Lund</w:t>
      </w:r>
      <w:r w:rsidR="00BD2919" w:rsidRPr="00854D82">
        <w:rPr>
          <w:sz w:val="24"/>
          <w:szCs w:val="24"/>
        </w:rPr>
        <w:t xml:space="preserve"> 20</w:t>
      </w:r>
      <w:r w:rsidR="00362474" w:rsidRPr="00854D82">
        <w:rPr>
          <w:sz w:val="24"/>
          <w:szCs w:val="24"/>
        </w:rPr>
        <w:t>2</w:t>
      </w:r>
      <w:r w:rsidR="00EF042E">
        <w:rPr>
          <w:sz w:val="24"/>
          <w:szCs w:val="24"/>
        </w:rPr>
        <w:t>3</w:t>
      </w:r>
      <w:r w:rsidR="00362474" w:rsidRPr="00854D82">
        <w:rPr>
          <w:sz w:val="24"/>
          <w:szCs w:val="24"/>
        </w:rPr>
        <w:t>-0</w:t>
      </w:r>
      <w:r w:rsidRPr="00854D82">
        <w:rPr>
          <w:sz w:val="24"/>
          <w:szCs w:val="24"/>
        </w:rPr>
        <w:t>3</w:t>
      </w:r>
      <w:r w:rsidR="00362474" w:rsidRPr="00854D82">
        <w:rPr>
          <w:sz w:val="24"/>
          <w:szCs w:val="24"/>
        </w:rPr>
        <w:t>-</w:t>
      </w:r>
      <w:r w:rsidR="00EF042E">
        <w:rPr>
          <w:sz w:val="24"/>
          <w:szCs w:val="24"/>
        </w:rPr>
        <w:t>19</w:t>
      </w:r>
    </w:p>
    <w:p w14:paraId="0602FDB6" w14:textId="0EA9C53D" w:rsidR="00BD2919" w:rsidRPr="00854D82" w:rsidRDefault="00F81BDA" w:rsidP="00BD2919">
      <w:pPr>
        <w:rPr>
          <w:sz w:val="24"/>
          <w:szCs w:val="24"/>
        </w:rPr>
      </w:pPr>
      <w:r w:rsidRPr="00854D82">
        <w:rPr>
          <w:sz w:val="24"/>
          <w:szCs w:val="24"/>
        </w:rPr>
        <w:t>Ann Elmqvist Fridh</w:t>
      </w:r>
    </w:p>
    <w:p w14:paraId="3BCBE391" w14:textId="77777777" w:rsidR="00BD2919" w:rsidRDefault="00BD2919" w:rsidP="00BD2919">
      <w:pPr>
        <w:rPr>
          <w:sz w:val="24"/>
          <w:szCs w:val="24"/>
        </w:rPr>
      </w:pPr>
      <w:r>
        <w:rPr>
          <w:sz w:val="24"/>
          <w:szCs w:val="24"/>
        </w:rPr>
        <w:t>Ordförande NOBAB Sverige</w:t>
      </w:r>
    </w:p>
    <w:p w14:paraId="17E61136" w14:textId="77777777" w:rsidR="00A83B47" w:rsidRDefault="00A83B47"/>
    <w:sectPr w:rsidR="00A83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A432F"/>
    <w:multiLevelType w:val="hybridMultilevel"/>
    <w:tmpl w:val="49ACB63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5F4A78"/>
    <w:multiLevelType w:val="hybridMultilevel"/>
    <w:tmpl w:val="5F3288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042777">
    <w:abstractNumId w:val="0"/>
  </w:num>
  <w:num w:numId="2" w16cid:durableId="63656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B47"/>
    <w:rsid w:val="00013FBA"/>
    <w:rsid w:val="00050469"/>
    <w:rsid w:val="001120D2"/>
    <w:rsid w:val="00136A42"/>
    <w:rsid w:val="001820AF"/>
    <w:rsid w:val="001B7CEE"/>
    <w:rsid w:val="001E6635"/>
    <w:rsid w:val="00252335"/>
    <w:rsid w:val="00291A6D"/>
    <w:rsid w:val="00292332"/>
    <w:rsid w:val="002F12E8"/>
    <w:rsid w:val="003258E1"/>
    <w:rsid w:val="00332E42"/>
    <w:rsid w:val="00362474"/>
    <w:rsid w:val="003A0535"/>
    <w:rsid w:val="003A2810"/>
    <w:rsid w:val="003B5618"/>
    <w:rsid w:val="003E065B"/>
    <w:rsid w:val="00416406"/>
    <w:rsid w:val="0045357C"/>
    <w:rsid w:val="0046007E"/>
    <w:rsid w:val="00484A62"/>
    <w:rsid w:val="00486B2F"/>
    <w:rsid w:val="004B6882"/>
    <w:rsid w:val="004E66AE"/>
    <w:rsid w:val="004F548A"/>
    <w:rsid w:val="00553E03"/>
    <w:rsid w:val="005F1A14"/>
    <w:rsid w:val="00600CAD"/>
    <w:rsid w:val="00680F0A"/>
    <w:rsid w:val="00696D2D"/>
    <w:rsid w:val="006B3CE7"/>
    <w:rsid w:val="007518B5"/>
    <w:rsid w:val="00796860"/>
    <w:rsid w:val="007C2FF5"/>
    <w:rsid w:val="00815762"/>
    <w:rsid w:val="00854D82"/>
    <w:rsid w:val="00897EE8"/>
    <w:rsid w:val="00937E1A"/>
    <w:rsid w:val="009947E4"/>
    <w:rsid w:val="00A61EAE"/>
    <w:rsid w:val="00A83B47"/>
    <w:rsid w:val="00AF30C5"/>
    <w:rsid w:val="00BB5036"/>
    <w:rsid w:val="00BD2919"/>
    <w:rsid w:val="00BE10C4"/>
    <w:rsid w:val="00C431C2"/>
    <w:rsid w:val="00CF3B44"/>
    <w:rsid w:val="00D0194B"/>
    <w:rsid w:val="00D5312C"/>
    <w:rsid w:val="00D7372C"/>
    <w:rsid w:val="00D74387"/>
    <w:rsid w:val="00DE61D3"/>
    <w:rsid w:val="00DF3AC1"/>
    <w:rsid w:val="00E22482"/>
    <w:rsid w:val="00E24836"/>
    <w:rsid w:val="00E33240"/>
    <w:rsid w:val="00E83692"/>
    <w:rsid w:val="00E85937"/>
    <w:rsid w:val="00EB4392"/>
    <w:rsid w:val="00EB44DE"/>
    <w:rsid w:val="00EF042E"/>
    <w:rsid w:val="00F15475"/>
    <w:rsid w:val="00F43783"/>
    <w:rsid w:val="00F54946"/>
    <w:rsid w:val="00F81BDA"/>
    <w:rsid w:val="00FA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08A161"/>
  <w15:docId w15:val="{05244EDC-B2AD-44D9-8D16-44EF63AA1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D2919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BD291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nk">
    <w:name w:val="Hyperlink"/>
    <w:basedOn w:val="Standardstycketeckensnitt"/>
    <w:uiPriority w:val="99"/>
    <w:semiHidden/>
    <w:unhideWhenUsed/>
    <w:rsid w:val="00BD2919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BD2919"/>
    <w:pPr>
      <w:spacing w:line="256" w:lineRule="auto"/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BD29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2406</Characters>
  <Application>Microsoft Office Word</Application>
  <DocSecurity>4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Holmgren</dc:creator>
  <cp:keywords/>
  <dc:description/>
  <cp:lastModifiedBy>Persson Cecilia C</cp:lastModifiedBy>
  <cp:revision>2</cp:revision>
  <cp:lastPrinted>2022-03-24T13:26:00Z</cp:lastPrinted>
  <dcterms:created xsi:type="dcterms:W3CDTF">2023-04-06T07:42:00Z</dcterms:created>
  <dcterms:modified xsi:type="dcterms:W3CDTF">2023-04-06T07:42:00Z</dcterms:modified>
</cp:coreProperties>
</file>